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E91" w:rsidRPr="00BC0E91" w:rsidRDefault="00BC0E91" w:rsidP="00BC0E91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Theme="minorHAnsi" w:hAnsi="Times New Roman" w:cstheme="minorHAnsi"/>
          <w:noProof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noProof/>
          <w:color w:val="auto"/>
          <w:sz w:val="24"/>
        </w:rPr>
        <w:drawing>
          <wp:inline distT="0" distB="0" distL="0" distR="0" wp14:anchorId="60E6933F" wp14:editId="08ABC16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91" w:rsidRPr="00BC0E91" w:rsidRDefault="00BC0E91" w:rsidP="00BC0E91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BC0E9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BC0E91" w:rsidRPr="00BC0E91" w:rsidRDefault="00BC0E91" w:rsidP="00BC0E91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BC0E9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BC0E91" w:rsidRPr="00BC0E91" w:rsidRDefault="00BC0E91" w:rsidP="00BC0E91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BC0E91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BC0E91" w:rsidRPr="00BC0E91" w:rsidRDefault="00BC0E91" w:rsidP="00BC0E9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BC0E91" w:rsidRPr="00BC0E91" w:rsidRDefault="00BC0E91" w:rsidP="00BC0E91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center"/>
        <w:rPr>
          <w:rFonts w:ascii="Arial" w:eastAsiaTheme="minorHAnsi" w:hAnsi="Arial" w:cs="Arial"/>
          <w:color w:val="auto"/>
          <w:sz w:val="38"/>
          <w:szCs w:val="38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ELŐTERJESZTÉS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32"/>
          <w:szCs w:val="32"/>
          <w:lang w:eastAsia="en-US"/>
        </w:rPr>
        <w:t>a KÉPVISELŐ-TESTÜLET 2019. február 12-ei rendes ülésére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ind w:left="360"/>
        <w:jc w:val="both"/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</w:pPr>
      <w:r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 xml:space="preserve">10. 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u w:val="single"/>
          <w:lang w:eastAsia="en-US"/>
        </w:rPr>
        <w:t>Napirend: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Tárgy: 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Piac gazdaságfejlesztése tervező általi módosított költségvetés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Előterjesztő: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Maronka Lajos Polgármester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Készítette: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proofErr w:type="spellStart"/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Somogyiné</w:t>
      </w:r>
      <w:proofErr w:type="spellEnd"/>
      <w:r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 Pintér Márta – műszaki ügyintéző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Előzetesen tárgyalja: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Gádoros Nagyközség Önkormányzat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  <w:t>Pénzügyi és Gazdasági Bizottsága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jogszabályi rendelkezéseknek megfelel: 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dr. Olasz Imréné dr. s.k.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előterjesztéssel kapcsolatos törvényességi észrevétel: 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 döntéshez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egyszerű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214814753"/>
        </w:sdtPr>
        <w:sdtEndPr/>
        <w:sdtContent>
          <w:r w:rsidR="00391BC7">
            <w:rPr>
              <w:rFonts w:ascii="Segoe UI Symbol" w:eastAsiaTheme="minorHAnsi" w:hAnsi="Segoe UI Symbol" w:cs="Segoe UI Symbol"/>
              <w:color w:val="auto"/>
              <w:sz w:val="24"/>
              <w:lang w:val="en-US" w:eastAsia="en-US"/>
            </w:rPr>
            <w:t>X</w:t>
          </w:r>
        </w:sdtContent>
      </w:sdt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minősített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Segoe UI Symbol" w:eastAsiaTheme="minorHAnsi" w:hAnsi="Segoe UI Symbol" w:cs="Segoe UI Symbol"/>
          <w:color w:val="auto"/>
          <w:sz w:val="24"/>
          <w:lang w:eastAsia="en-US"/>
        </w:rPr>
        <w:t>☐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többség szükséges.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Az előterjesztés a kifüggesztési helyszínen </w:t>
      </w:r>
      <w:proofErr w:type="spellStart"/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közzétehető</w:t>
      </w:r>
      <w:proofErr w:type="spellEnd"/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 xml:space="preserve">: </w:t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Igen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-585152774"/>
        </w:sdtPr>
        <w:sdtEndPr/>
        <w:sdtContent>
          <w:r w:rsidRPr="00BC0E91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BC0E91" w:rsidRPr="00BC0E91" w:rsidRDefault="00BC0E91" w:rsidP="00BC0E91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  <w:t>Nem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sym w:font="Webdings" w:char="F063"/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nyílt ülésen kell tárgyalni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>.</w:t>
      </w:r>
      <w:r w:rsidRPr="00BC0E91">
        <w:rPr>
          <w:rFonts w:ascii="Times New Roman" w:eastAsiaTheme="minorHAnsi" w:hAnsi="Times New Roman" w:cstheme="minorHAnsi"/>
          <w:color w:val="auto"/>
          <w:sz w:val="24"/>
          <w:lang w:eastAsia="en-US"/>
        </w:rPr>
        <w:tab/>
      </w:r>
      <w:sdt>
        <w:sdtPr>
          <w:rPr>
            <w:rFonts w:ascii="Times New Roman" w:eastAsiaTheme="minorHAnsi" w:hAnsi="Times New Roman" w:cstheme="minorHAnsi"/>
            <w:color w:val="auto"/>
            <w:sz w:val="24"/>
            <w:lang w:eastAsia="en-US"/>
          </w:rPr>
          <w:id w:val="882602538"/>
        </w:sdtPr>
        <w:sdtEndPr/>
        <w:sdtContent>
          <w:r w:rsidRPr="00BC0E91">
            <w:rPr>
              <w:rFonts w:ascii="MS Gothic" w:eastAsia="MS Gothic" w:hAnsi="MS Gothic" w:cstheme="minorHAnsi" w:hint="eastAsia"/>
              <w:color w:val="auto"/>
              <w:sz w:val="24"/>
              <w:lang w:val="en-US" w:eastAsia="en-US"/>
            </w:rPr>
            <w:t>☒</w:t>
          </w:r>
        </w:sdtContent>
      </w:sdt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 előterjesztést zárt ülésen kell tárgyalni.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BC0E91" w:rsidRPr="00BC0E91" w:rsidRDefault="00BC0E91" w:rsidP="00BC0E91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Pr="00BC0E91" w:rsidRDefault="00BC0E91" w:rsidP="00BC0E91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</w:pP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>Azelőterjesztés zárt ülésen tárgyalható.</w:t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tab/>
      </w:r>
      <w:r w:rsidRPr="00BC0E91">
        <w:rPr>
          <w:rFonts w:ascii="Times New Roman" w:eastAsiaTheme="minorHAnsi" w:hAnsi="Times New Roman" w:cstheme="minorHAnsi"/>
          <w:b/>
          <w:color w:val="auto"/>
          <w:sz w:val="24"/>
          <w:lang w:eastAsia="en-US"/>
        </w:rPr>
        <w:sym w:font="Webdings" w:char="F063"/>
      </w:r>
    </w:p>
    <w:p w:rsidR="00BC0E91" w:rsidRPr="00BC0E91" w:rsidRDefault="00BC0E91" w:rsidP="00BC0E91">
      <w:pPr>
        <w:spacing w:after="0" w:line="240" w:lineRule="auto"/>
        <w:jc w:val="both"/>
        <w:rPr>
          <w:rFonts w:ascii="Times New Roman" w:eastAsiaTheme="minorHAnsi" w:hAnsi="Times New Roman" w:cstheme="minorHAnsi"/>
          <w:color w:val="auto"/>
          <w:sz w:val="24"/>
          <w:lang w:eastAsia="en-US"/>
        </w:rPr>
      </w:pPr>
    </w:p>
    <w:p w:rsidR="00BC0E91" w:rsidRDefault="00BC0E91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F12FC6" w:rsidRDefault="00F12FC6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  <w:bookmarkStart w:id="0" w:name="_GoBack"/>
      <w:bookmarkEnd w:id="0"/>
    </w:p>
    <w:p w:rsidR="00FC3691" w:rsidRDefault="00A406E6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C3691" w:rsidRDefault="00A406E6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A Képviselő-testület 2019. február 12.-én délután 14 órakor tartandó rendes ülésére az Piac gazdaságfejlesztése Gádoroson tárgyában</w:t>
      </w: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3691" w:rsidRDefault="00FC3691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C3691" w:rsidRDefault="00A406E6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 TOP-1.1.3-15-BS1-2016-00041 projekt azonosítójú, Piac gazdaságfejlesztése Gádoroson tárgyú projekthez Gádoros Nagyközség Önkormányzata a 259/2018. (XI.27.) KT határozat alapján nem biztosította a kiviteli eljáráshoz a többlet fedezetet, a közbeszerzési eljárást eredménytelennek minősítette és új feltételes közbeszerzési eljárás indítását kezdeményezte.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Az új közbeszerzési eljárás indítása előtt, a piac tervezőjével egyeztetve megvizsgáltuk, hogy lehetséges-e a műszaki tartalom csökkentése, </w:t>
      </w:r>
      <w:proofErr w:type="gramStart"/>
      <w:r>
        <w:rPr>
          <w:rFonts w:ascii="Times New Roman" w:eastAsia="Times New Roman" w:hAnsi="Times New Roman" w:cs="Times New Roman"/>
          <w:sz w:val="24"/>
        </w:rPr>
        <w:t>úgy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hogy a pályázatban vállalt indikátorok ne változzanak.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 tervező Úr az alábbi műszaki tartalom változtatásokat javasolja: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Az épületek tetőszerkezet kisebb lett (6,20/6,20 m-</w:t>
      </w:r>
      <w:proofErr w:type="spellStart"/>
      <w:r>
        <w:rPr>
          <w:rFonts w:ascii="Times New Roman" w:eastAsia="Times New Roman" w:hAnsi="Times New Roman" w:cs="Times New Roman"/>
          <w:sz w:val="24"/>
        </w:rPr>
        <w:t>ről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5,40/5,40 m-re csökkent), valamint a térburkolatok mértéke csökkent a mellékelt alaprajzon látható módon. Funkcionális kialakítás is változott egy kicsit, és az árusító asztalok mérete is csökkent. Az árusító helyeknél a négy oldal helyett csak kettő oldalon lehet árulni. Az árusító helyek száma nem változott. Ezen műszaki tartalom módosításokhoz szükséges az építési engedély módosítása is. 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 mellékelt költségvetésben pirossal vannak írva azok a tételek, amiket az épületek és térburkolatok csökkentése után kevesebbek lettek és lilával van írva, amit növelni kellett az új kialakítás miatt. A jelenlegi összköltség így bruttó 38.641.955.- Ft lett, amely költségeket a legkedvezőbb ajánlatot adó költségvetése alapján csökkentette a tervező. A beruházás építéshez kapcsolódó költségére nettó </w:t>
      </w:r>
      <w:proofErr w:type="gramStart"/>
      <w:r>
        <w:rPr>
          <w:rFonts w:ascii="Times New Roman" w:eastAsia="Times New Roman" w:hAnsi="Times New Roman" w:cs="Times New Roman"/>
          <w:sz w:val="24"/>
        </w:rPr>
        <w:t>28.727.177,-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Ft + ÁFA-t azaz bruttó 36.483.515.- Ft-t nyert az önkormányzat. A különbség így bruttó 2.158.440.- Ft saját önerő lenne, a bruttó 8.273.712.- Ft helyett. Azt viszont figyelembe kell venni, hogy ha az új műszaki tartalom lesz </w:t>
      </w:r>
      <w:proofErr w:type="spellStart"/>
      <w:r>
        <w:rPr>
          <w:rFonts w:ascii="Times New Roman" w:eastAsia="Times New Roman" w:hAnsi="Times New Roman" w:cs="Times New Roman"/>
          <w:sz w:val="24"/>
        </w:rPr>
        <w:t>közbeszereztetve</w:t>
      </w:r>
      <w:proofErr w:type="spellEnd"/>
      <w:r>
        <w:rPr>
          <w:rFonts w:ascii="Times New Roman" w:eastAsia="Times New Roman" w:hAnsi="Times New Roman" w:cs="Times New Roman"/>
          <w:sz w:val="24"/>
        </w:rPr>
        <w:t>, akkor számolni kell a 2019.-es áremelkedésekkel és a más vállalkozók által adott árajánlat miatt, hogy a saját önerő biztosítása több lehet.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Amennyiben a Képviselő-testület elfogadja a fenti módosításokat, meg kell hívni egy </w:t>
      </w:r>
      <w:proofErr w:type="gramStart"/>
      <w:r>
        <w:rPr>
          <w:rFonts w:ascii="Times New Roman" w:eastAsia="Times New Roman" w:hAnsi="Times New Roman" w:cs="Times New Roman"/>
          <w:sz w:val="24"/>
        </w:rPr>
        <w:t>tervezőt  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pályázati tervek áttervezésével. Ezen költséget a pályázaton belül belső átcsoportosítással meg lehet valósítani, nem lesz hozzá szükség plusz forrásra. A tervező meghívása előtt 3 db árajánlat bekérése szükséges.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line="276" w:lineRule="auto"/>
        <w:jc w:val="both"/>
      </w:pPr>
      <w:r>
        <w:rPr>
          <w:rFonts w:ascii="Times New Roman" w:eastAsia="Times New Roman" w:hAnsi="Times New Roman" w:cs="Times New Roman"/>
          <w:sz w:val="24"/>
        </w:rPr>
        <w:t>Kérem a Tisztelt Képvisel</w:t>
      </w:r>
      <w:r>
        <w:rPr>
          <w:rFonts w:ascii="Times New Roman CE" w:eastAsia="Times New Roman CE" w:hAnsi="Times New Roman CE" w:cs="Times New Roman CE"/>
          <w:sz w:val="24"/>
        </w:rPr>
        <w:t>ő-testületet, hogy a fenti előterjesztést megvitatni, s a gyorsabb ügyintézés érdekében az alábbi határozatokat meghozni szíveskedjenek.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A406E6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Képviselő-testülete a TOP-1.1.3-15-BS1-2016-00041 azonosítójú, Piac gazdaságfejlesztése Gádoroson tárgyú projekt </w:t>
      </w:r>
      <w:bookmarkStart w:id="1" w:name="__DdeLink__331_4264793497"/>
      <w:r>
        <w:rPr>
          <w:rFonts w:ascii="Times New Roman" w:eastAsia="Times New Roman" w:hAnsi="Times New Roman" w:cs="Times New Roman"/>
          <w:sz w:val="24"/>
        </w:rPr>
        <w:t xml:space="preserve">műszaki tartalom módosítását </w:t>
      </w:r>
      <w:bookmarkEnd w:id="1"/>
      <w:r>
        <w:rPr>
          <w:rFonts w:ascii="Times New Roman" w:eastAsia="Times New Roman" w:hAnsi="Times New Roman" w:cs="Times New Roman"/>
          <w:sz w:val="24"/>
        </w:rPr>
        <w:t>a mellékelt dokumentumok alapján elfogadja.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II. Határozati javaslat: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Felkéri a polgármester Urat, hogy a TOP-1.1.3-15-BS1-2016-00041 azonosítójú, Piac gazdaságfejlesztése Gádoroson tárgyú projekttel kapcsolatosan kérjen 3 db árajánlatot a módosított műszaki tartalom alapján az új tervdokumentáció elkészítésére, illetve az építési engedély módosításának ügyintézésére.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III. Határozati javaslat: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Megbízza a polgármester Urat, hogy a TOP-1.1.3-15-BS1-2016-00041 azonosítójú, Piac gazdaságfejlesztése Gádoroson tárgyú projekttel kapcsolatosan a 3 árajánlat bekérése után a legkedvezőbb ajánlattevővel a szerződést kösse meg.</w:t>
      </w:r>
    </w:p>
    <w:p w:rsidR="00FC3691" w:rsidRDefault="00A406E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>Felkéri a polgármester Urat, hogy a költségvetés átcsoportosításával a további intézkedéseket tegye meg.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</w:pPr>
      <w:r>
        <w:rPr>
          <w:rFonts w:ascii="Times New Roman" w:eastAsia="Times New Roman" w:hAnsi="Times New Roman" w:cs="Times New Roman"/>
          <w:sz w:val="24"/>
        </w:rPr>
        <w:t>Gádoros, 2019. február 07.</w:t>
      </w:r>
    </w:p>
    <w:p w:rsidR="00FC3691" w:rsidRDefault="00FC3691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FC3691" w:rsidRDefault="00A406E6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FC3691" w:rsidRDefault="00A406E6">
      <w:pPr>
        <w:spacing w:after="0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FC369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691"/>
    <w:rsid w:val="00391BC7"/>
    <w:rsid w:val="00A406E6"/>
    <w:rsid w:val="00BC0E91"/>
    <w:rsid w:val="00F12FC6"/>
    <w:rsid w:val="00FC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775A0"/>
  <w15:docId w15:val="{622DC8E9-E802-4CF3-81E5-17DCCA70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link w:val="lfejChar"/>
    <w:uiPriority w:val="99"/>
    <w:semiHidden/>
    <w:unhideWhenUsed/>
    <w:rsid w:val="00BC0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BC0E91"/>
    <w:rPr>
      <w:rFonts w:ascii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577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23</cp:revision>
  <cp:lastPrinted>2019-02-07T10:47:00Z</cp:lastPrinted>
  <dcterms:created xsi:type="dcterms:W3CDTF">2018-11-23T10:51:00Z</dcterms:created>
  <dcterms:modified xsi:type="dcterms:W3CDTF">2019-02-08T07:50:00Z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